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AAA1D" w14:textId="2CD50C4A" w:rsidR="00E11F2C" w:rsidRPr="00876AD5" w:rsidRDefault="00E11F2C" w:rsidP="00876AD5">
      <w:pPr>
        <w:jc w:val="center"/>
        <w:rPr>
          <w:b/>
          <w:bCs/>
          <w:sz w:val="32"/>
          <w:szCs w:val="32"/>
        </w:rPr>
      </w:pPr>
      <w:r>
        <w:rPr>
          <w:b/>
          <w:bCs/>
          <w:sz w:val="32"/>
          <w:szCs w:val="32"/>
        </w:rPr>
        <w:t xml:space="preserve">RESPONSABLE </w:t>
      </w:r>
      <w:r w:rsidR="00795CC2">
        <w:rPr>
          <w:b/>
          <w:bCs/>
          <w:sz w:val="32"/>
          <w:szCs w:val="32"/>
        </w:rPr>
        <w:t xml:space="preserve">DE PETITE OU MOYENNE </w:t>
      </w:r>
      <w:r w:rsidR="008B71F6">
        <w:rPr>
          <w:b/>
          <w:bCs/>
          <w:sz w:val="32"/>
          <w:szCs w:val="32"/>
        </w:rPr>
        <w:t xml:space="preserve">STRUTURE </w:t>
      </w:r>
      <w:r w:rsidRPr="002966F5">
        <w:rPr>
          <w:b/>
          <w:bCs/>
          <w:sz w:val="32"/>
          <w:szCs w:val="32"/>
        </w:rPr>
        <w:br/>
        <w:t>RNCP 3</w:t>
      </w:r>
      <w:r w:rsidR="00795CC2">
        <w:rPr>
          <w:b/>
          <w:bCs/>
          <w:sz w:val="32"/>
          <w:szCs w:val="32"/>
        </w:rPr>
        <w:t>8575</w:t>
      </w:r>
      <w:r w:rsidRPr="002966F5">
        <w:rPr>
          <w:b/>
          <w:bCs/>
          <w:sz w:val="32"/>
          <w:szCs w:val="32"/>
        </w:rPr>
        <w:t xml:space="preserve"> </w:t>
      </w:r>
      <w:r w:rsidRPr="002966F5">
        <w:rPr>
          <w:b/>
          <w:bCs/>
          <w:sz w:val="32"/>
          <w:szCs w:val="32"/>
        </w:rPr>
        <w:tab/>
      </w:r>
      <w:r w:rsidRPr="002966F5">
        <w:rPr>
          <w:b/>
          <w:bCs/>
          <w:sz w:val="32"/>
          <w:szCs w:val="32"/>
        </w:rPr>
        <w:tab/>
      </w:r>
      <w:r w:rsidRPr="002966F5">
        <w:rPr>
          <w:b/>
          <w:bCs/>
          <w:sz w:val="32"/>
          <w:szCs w:val="32"/>
        </w:rPr>
        <w:tab/>
      </w:r>
      <w:r w:rsidRPr="002966F5">
        <w:rPr>
          <w:b/>
          <w:bCs/>
          <w:sz w:val="32"/>
          <w:szCs w:val="32"/>
        </w:rPr>
        <w:tab/>
      </w:r>
      <w:r w:rsidRPr="002966F5">
        <w:rPr>
          <w:b/>
          <w:bCs/>
          <w:sz w:val="32"/>
          <w:szCs w:val="32"/>
        </w:rPr>
        <w:tab/>
      </w:r>
      <w:r w:rsidRPr="002966F5">
        <w:rPr>
          <w:b/>
          <w:bCs/>
          <w:sz w:val="32"/>
          <w:szCs w:val="32"/>
        </w:rPr>
        <w:tab/>
      </w:r>
      <w:bookmarkStart w:id="0" w:name="_Hlk181900766"/>
      <w:r w:rsidRPr="002966F5">
        <w:rPr>
          <w:b/>
          <w:bCs/>
          <w:sz w:val="32"/>
          <w:szCs w:val="32"/>
        </w:rPr>
        <w:t xml:space="preserve">Niveau </w:t>
      </w:r>
      <w:r>
        <w:rPr>
          <w:b/>
          <w:bCs/>
          <w:sz w:val="32"/>
          <w:szCs w:val="32"/>
        </w:rPr>
        <w:t>5</w:t>
      </w:r>
      <w:bookmarkEnd w:id="0"/>
      <w:r w:rsidRPr="002966F5">
        <w:rPr>
          <w:b/>
          <w:bCs/>
          <w:sz w:val="32"/>
          <w:szCs w:val="32"/>
        </w:rPr>
        <w:t xml:space="preserve"> </w:t>
      </w:r>
      <w:r>
        <w:rPr>
          <w:b/>
          <w:bCs/>
          <w:sz w:val="32"/>
          <w:szCs w:val="32"/>
        </w:rPr>
        <w:t>BAC +2</w:t>
      </w:r>
    </w:p>
    <w:p w14:paraId="5EDD036F" w14:textId="77777777" w:rsidR="00E11F2C" w:rsidRPr="00795CC2" w:rsidRDefault="00E11F2C" w:rsidP="00E11F2C">
      <w:pPr>
        <w:rPr>
          <w:b/>
          <w:bCs/>
          <w:sz w:val="32"/>
          <w:szCs w:val="32"/>
        </w:rPr>
      </w:pPr>
      <w:r w:rsidRPr="00795CC2">
        <w:rPr>
          <w:b/>
          <w:bCs/>
          <w:sz w:val="32"/>
          <w:szCs w:val="32"/>
        </w:rPr>
        <w:t>Le métier</w:t>
      </w:r>
    </w:p>
    <w:p w14:paraId="44E23CBC" w14:textId="77777777" w:rsidR="00E11F2C" w:rsidRPr="00795CC2" w:rsidRDefault="00E11F2C" w:rsidP="00795CC2">
      <w:r w:rsidRPr="00795CC2">
        <w:t>Le responsable de petite ou moyenne structure dirige et gère une entreprise, un établissement, une association, de moins de 50 salariés, dans ses dimensions stratégique, humaine, commerciale, productive, financière, administrative et sociétale. Il en organise le fonctionnement conformément aux objectifs fixés d'une part, et dans le respect d'un cadre réglementaire, spécifique le cas échéant, d'autre part. Il traduit les orientations stratégiques en objectifs opérationnels.</w:t>
      </w:r>
    </w:p>
    <w:p w14:paraId="7281FB16" w14:textId="77777777" w:rsidR="00E11F2C" w:rsidRPr="00795CC2" w:rsidRDefault="00E11F2C" w:rsidP="00795CC2">
      <w:r w:rsidRPr="00795CC2">
        <w:t>Le responsable de petite ou moyenne structure, dans le cadre de la mission qui lui est confiée, analyse la structure et ses interactions et la positionne sur le territoire. Il dirige au quotidien une équipe. Il prend en compte les évènements, hiérarchise les priorités et gère les aléas. Il analyse le marché et réalise sur le plan opérationnel des activités de commercialisation, de délivrance de biens et services, et de production de sa structure. Il analyse les résultats économiques et financiers de son action qu'il présente à sa hiérarchie ou à la gouvernance. Il sollicite, si nécessaire, la collaboration de professionnels externes lorsque les compétences ne sont pas disponibles à l'interne.</w:t>
      </w:r>
    </w:p>
    <w:p w14:paraId="7F8A7AE4" w14:textId="77777777" w:rsidR="00E11F2C" w:rsidRPr="00795CC2" w:rsidRDefault="00E11F2C" w:rsidP="00795CC2">
      <w:r w:rsidRPr="00795CC2">
        <w:t>Le responsable de petite ou moyenne structure est, généralement, associé à la définition des orientations stratégiques et aux démarches de mise en œuvre. Il exerce son activité de façon autonome. Il agit par délégation de sa hiérarchie ou de la gouvernance. Il représente la structure lors de négociations. Il est en relation avec les publics et les acteurs de l'environnement externe. Il exerce une veille permanente et adapte sa gestion aux évolutions constatées ou à venir. Selon le contexte de la structure, l'utilisation de la langue anglaise peut être demandée pour apporter des réponses à des demandes simples d'un interlocuteur anglophone. Sa responsabilité civile et pénale peut être engagée au titre de dirigeant et par délégation d'employeur. Il est responsable de sa gestion vis à vis de la gouvernance.</w:t>
      </w:r>
    </w:p>
    <w:p w14:paraId="1A27BF7D" w14:textId="01462ED9" w:rsidR="00795CC2" w:rsidRDefault="00E11F2C" w:rsidP="00E11F2C">
      <w:r w:rsidRPr="00795CC2">
        <w:t>Le responsable de petite ou moyenne structure intègre dans ses activités les aspects liés, à la sécurité, à la Qualité de vie et conditions de travail (QVCT), à la non-discrimination, aux personnes en situation de handicap sur le plan social. Il est vigilant aux critères environnementaux et du développement durable.</w:t>
      </w:r>
    </w:p>
    <w:p w14:paraId="018B8873" w14:textId="2A97BC83" w:rsidR="00E11F2C" w:rsidRPr="00795CC2" w:rsidRDefault="00E11F2C" w:rsidP="00E11F2C">
      <w:pPr>
        <w:rPr>
          <w:b/>
          <w:bCs/>
          <w:sz w:val="32"/>
          <w:szCs w:val="32"/>
        </w:rPr>
      </w:pPr>
      <w:bookmarkStart w:id="1" w:name="_Hlk181900884"/>
      <w:r w:rsidRPr="00795CC2">
        <w:rPr>
          <w:b/>
          <w:bCs/>
          <w:sz w:val="32"/>
          <w:szCs w:val="32"/>
        </w:rPr>
        <w:t>Le programme</w:t>
      </w:r>
    </w:p>
    <w:p w14:paraId="5EBAFAE5" w14:textId="53E7E578" w:rsidR="00F23189" w:rsidRDefault="00E11F2C" w:rsidP="00E11F2C">
      <w:bookmarkStart w:id="2" w:name="_Hlk181901076"/>
      <w:bookmarkEnd w:id="1"/>
      <w:r w:rsidRPr="00876AD5">
        <w:rPr>
          <w:b/>
          <w:bCs/>
        </w:rPr>
        <w:t>Activité-Type 1</w:t>
      </w:r>
      <w:r>
        <w:t> </w:t>
      </w:r>
      <w:bookmarkEnd w:id="2"/>
      <w:r>
        <w:t>:</w:t>
      </w:r>
      <w:r w:rsidRPr="002966F5">
        <w:t> </w:t>
      </w:r>
      <w:r w:rsidR="00F23189">
        <w:t>Diriger une structure avec une équipe</w:t>
      </w:r>
      <w:r w:rsidRPr="002966F5">
        <w:br/>
        <w:t xml:space="preserve">   1 - </w:t>
      </w:r>
      <w:r w:rsidR="00F23189">
        <w:t xml:space="preserve">Développer une vision systémique de la structure dans son environnement </w:t>
      </w:r>
      <w:r w:rsidR="00F23189">
        <w:br/>
        <w:t xml:space="preserve">   </w:t>
      </w:r>
      <w:r w:rsidR="00F23189">
        <w:t>2</w:t>
      </w:r>
      <w:r w:rsidR="00F23189">
        <w:t xml:space="preserve"> -</w:t>
      </w:r>
      <w:r w:rsidR="00F23189">
        <w:t xml:space="preserve"> Inscrire la structure dans son territoire </w:t>
      </w:r>
      <w:r w:rsidR="00F23189">
        <w:br/>
        <w:t xml:space="preserve">   </w:t>
      </w:r>
      <w:r w:rsidR="00F23189">
        <w:t>3</w:t>
      </w:r>
      <w:r w:rsidR="00F23189">
        <w:t xml:space="preserve"> - </w:t>
      </w:r>
      <w:r w:rsidR="00F23189">
        <w:t>Manager et animer une équipe</w:t>
      </w:r>
    </w:p>
    <w:p w14:paraId="1968EA26" w14:textId="0FAD6092" w:rsidR="00E11F2C" w:rsidRDefault="00E11F2C" w:rsidP="00E11F2C">
      <w:r w:rsidRPr="00876AD5">
        <w:rPr>
          <w:b/>
          <w:bCs/>
        </w:rPr>
        <w:t>Activité-Type 2</w:t>
      </w:r>
      <w:r w:rsidRPr="002966F5">
        <w:t xml:space="preserve"> : </w:t>
      </w:r>
      <w:r w:rsidR="00F23189">
        <w:t>Mettre en œuvre l'objet social de la structure</w:t>
      </w:r>
      <w:r>
        <w:br/>
      </w:r>
      <w:r w:rsidRPr="002966F5">
        <w:t xml:space="preserve">   </w:t>
      </w:r>
      <w:r>
        <w:t>4</w:t>
      </w:r>
      <w:r w:rsidRPr="002966F5">
        <w:t xml:space="preserve"> - </w:t>
      </w:r>
      <w:r w:rsidR="00F23189">
        <w:t xml:space="preserve">Adapter l'offre de la structure à la demande </w:t>
      </w:r>
      <w:r w:rsidR="00F23189">
        <w:br/>
        <w:t xml:space="preserve">   </w:t>
      </w:r>
      <w:r w:rsidR="00F23189">
        <w:t>5</w:t>
      </w:r>
      <w:r w:rsidR="00F23189">
        <w:t xml:space="preserve"> -</w:t>
      </w:r>
      <w:r w:rsidR="00F23189">
        <w:t xml:space="preserve"> Organiser et développer la diffusion de l’offre </w:t>
      </w:r>
      <w:r w:rsidR="00F23189">
        <w:br/>
        <w:t xml:space="preserve">   </w:t>
      </w:r>
      <w:r w:rsidR="00F23189">
        <w:t>6</w:t>
      </w:r>
      <w:r w:rsidR="00F23189">
        <w:t xml:space="preserve"> - </w:t>
      </w:r>
      <w:r w:rsidR="00F23189">
        <w:t>Organiser la production</w:t>
      </w:r>
    </w:p>
    <w:p w14:paraId="095E708C" w14:textId="6FFC59A1" w:rsidR="00F23189" w:rsidRDefault="00F23189" w:rsidP="00E11F2C">
      <w:r w:rsidRPr="00876AD5">
        <w:rPr>
          <w:b/>
          <w:bCs/>
        </w:rPr>
        <w:t xml:space="preserve">Activité-Type </w:t>
      </w:r>
      <w:r w:rsidRPr="00876AD5">
        <w:rPr>
          <w:b/>
          <w:bCs/>
        </w:rPr>
        <w:t>3</w:t>
      </w:r>
      <w:r w:rsidRPr="002966F5">
        <w:t xml:space="preserve"> : </w:t>
      </w:r>
      <w:r>
        <w:t>Etablir et présenter un rapport d'activité de la structure</w:t>
      </w:r>
      <w:r>
        <w:br/>
      </w:r>
      <w:r w:rsidRPr="002966F5">
        <w:t xml:space="preserve">   </w:t>
      </w:r>
      <w:r>
        <w:t>7</w:t>
      </w:r>
      <w:r>
        <w:t xml:space="preserve"> - </w:t>
      </w:r>
      <w:r>
        <w:t xml:space="preserve">Analyser le bilan de la structure </w:t>
      </w:r>
      <w:r>
        <w:br/>
        <w:t xml:space="preserve">  </w:t>
      </w:r>
      <w:r w:rsidR="00876AD5">
        <w:t xml:space="preserve"> </w:t>
      </w:r>
      <w:r>
        <w:t>8</w:t>
      </w:r>
      <w:r>
        <w:t xml:space="preserve"> -</w:t>
      </w:r>
      <w:r>
        <w:t xml:space="preserve"> Analyser le compte de résultat de la structure </w:t>
      </w:r>
      <w:r>
        <w:br/>
        <w:t xml:space="preserve"> </w:t>
      </w:r>
      <w:r w:rsidR="00876AD5">
        <w:t xml:space="preserve"> </w:t>
      </w:r>
      <w:r>
        <w:t xml:space="preserve"> </w:t>
      </w:r>
      <w:r>
        <w:t>9</w:t>
      </w:r>
      <w:r>
        <w:t xml:space="preserve"> -</w:t>
      </w:r>
      <w:r>
        <w:t xml:space="preserve"> Rédiger le rapport d'activité de la structure</w:t>
      </w:r>
    </w:p>
    <w:p w14:paraId="68EB6B40" w14:textId="77777777" w:rsidR="00E11F2C" w:rsidRPr="001D1CFE" w:rsidRDefault="00E11F2C" w:rsidP="00E11F2C">
      <w:bookmarkStart w:id="3" w:name="_Hlk181901665"/>
      <w:r w:rsidRPr="002966F5">
        <w:rPr>
          <w:b/>
          <w:bCs/>
          <w:sz w:val="32"/>
          <w:szCs w:val="32"/>
        </w:rPr>
        <w:t xml:space="preserve">Secteurs concernés </w:t>
      </w:r>
    </w:p>
    <w:p w14:paraId="2B5E2F0A" w14:textId="6493FF5A" w:rsidR="00E11F2C" w:rsidRDefault="00795CC2" w:rsidP="00795CC2">
      <w:r>
        <w:t>L'ensemble des entreprises, des établissements, des associations du secteur marchand ou non marchand, du domaine privé ou public, répondant à la définition de la Petite ou moyenne entreprise</w:t>
      </w:r>
      <w:r>
        <w:t xml:space="preserve"> </w:t>
      </w:r>
    </w:p>
    <w:p w14:paraId="02FED9D3" w14:textId="77777777" w:rsidR="00876AD5" w:rsidRDefault="00876AD5" w:rsidP="00E11F2C">
      <w:pPr>
        <w:rPr>
          <w:b/>
          <w:bCs/>
          <w:sz w:val="32"/>
          <w:szCs w:val="32"/>
        </w:rPr>
      </w:pPr>
    </w:p>
    <w:p w14:paraId="573F4CB3" w14:textId="549F6BFE" w:rsidR="00E11F2C" w:rsidRPr="002966F5" w:rsidRDefault="00E11F2C" w:rsidP="00E11F2C">
      <w:pPr>
        <w:rPr>
          <w:b/>
          <w:bCs/>
          <w:sz w:val="32"/>
          <w:szCs w:val="32"/>
        </w:rPr>
      </w:pPr>
      <w:r w:rsidRPr="002966F5">
        <w:rPr>
          <w:b/>
          <w:bCs/>
          <w:sz w:val="32"/>
          <w:szCs w:val="32"/>
        </w:rPr>
        <w:lastRenderedPageBreak/>
        <w:t>Débouchés Liste non-exhaustive</w:t>
      </w:r>
    </w:p>
    <w:p w14:paraId="5C457891" w14:textId="79B0735A" w:rsidR="00795CC2" w:rsidRDefault="00795CC2" w:rsidP="00E11F2C">
      <w:r>
        <w:t xml:space="preserve">- manageur </w:t>
      </w:r>
      <w:r>
        <w:br/>
      </w:r>
      <w:r>
        <w:t xml:space="preserve">- chef </w:t>
      </w:r>
      <w:r>
        <w:br/>
      </w:r>
      <w:r>
        <w:t xml:space="preserve">- responsable </w:t>
      </w:r>
      <w:r>
        <w:br/>
      </w:r>
      <w:r>
        <w:t>- directeur adjoint</w:t>
      </w:r>
      <w:r>
        <w:br/>
      </w:r>
      <w:r>
        <w:t xml:space="preserve"> - directeur </w:t>
      </w:r>
      <w:r>
        <w:br/>
      </w:r>
      <w:r>
        <w:t xml:space="preserve">- délégué </w:t>
      </w:r>
      <w:r>
        <w:br/>
      </w:r>
      <w:r>
        <w:t xml:space="preserve">- délégué général </w:t>
      </w:r>
      <w:r>
        <w:br/>
      </w:r>
      <w:r>
        <w:t>... de proximité, d'agence, d'unité, de centre de profit, de site, de centre, d'établissement, d'entreprise, d'associations</w:t>
      </w:r>
    </w:p>
    <w:bookmarkEnd w:id="3"/>
    <w:p w14:paraId="505DAB3C" w14:textId="69F7A36D" w:rsidR="00E11F2C" w:rsidRPr="002966F5" w:rsidRDefault="00E11F2C" w:rsidP="00E11F2C">
      <w:r w:rsidRPr="002966F5">
        <w:rPr>
          <w:b/>
          <w:bCs/>
          <w:sz w:val="32"/>
          <w:szCs w:val="32"/>
        </w:rPr>
        <w:t>Modalités de formation</w:t>
      </w:r>
      <w:r w:rsidRPr="002966F5">
        <w:t xml:space="preserve"> :</w:t>
      </w:r>
    </w:p>
    <w:p w14:paraId="347F0BFE" w14:textId="77777777" w:rsidR="00E11F2C" w:rsidRPr="002966F5" w:rsidRDefault="00E11F2C" w:rsidP="00E11F2C">
      <w:r w:rsidRPr="002966F5">
        <w:t xml:space="preserve"> </w:t>
      </w:r>
      <w:r w:rsidRPr="002966F5">
        <w:rPr>
          <w:b/>
          <w:bCs/>
        </w:rPr>
        <w:t>Effectif du groupe</w:t>
      </w:r>
      <w:r w:rsidRPr="002966F5">
        <w:t xml:space="preserve"> : 10-15 personnes </w:t>
      </w:r>
    </w:p>
    <w:p w14:paraId="08FBD808" w14:textId="77777777" w:rsidR="00E11F2C" w:rsidRPr="002966F5" w:rsidRDefault="00E11F2C" w:rsidP="00E11F2C">
      <w:r w:rsidRPr="002966F5">
        <w:t xml:space="preserve"> </w:t>
      </w:r>
      <w:r w:rsidRPr="002966F5">
        <w:rPr>
          <w:b/>
          <w:bCs/>
        </w:rPr>
        <w:t xml:space="preserve">Tarif </w:t>
      </w:r>
      <w:r w:rsidRPr="002966F5">
        <w:t xml:space="preserve">: Dans le cadre d’un contrat en alternance, le financement est pris en charge par les opérateurs de compétences selon la tarification en vigueur instaurée par France compétence. Autres cas, nous contacter. </w:t>
      </w:r>
    </w:p>
    <w:p w14:paraId="409B6CB2" w14:textId="77777777" w:rsidR="00E11F2C" w:rsidRPr="002966F5" w:rsidRDefault="00E11F2C" w:rsidP="00E11F2C">
      <w:r w:rsidRPr="002966F5">
        <w:rPr>
          <w:b/>
          <w:bCs/>
        </w:rPr>
        <w:t>Délai d’accès</w:t>
      </w:r>
      <w:r w:rsidRPr="002966F5">
        <w:t xml:space="preserve"> : Ouverture de session tous les trimestres </w:t>
      </w:r>
    </w:p>
    <w:p w14:paraId="25A5AE93" w14:textId="77777777" w:rsidR="00E11F2C" w:rsidRPr="002966F5" w:rsidRDefault="00E11F2C" w:rsidP="00E11F2C">
      <w:r w:rsidRPr="002966F5">
        <w:rPr>
          <w:b/>
          <w:bCs/>
        </w:rPr>
        <w:t>Lieu</w:t>
      </w:r>
      <w:r w:rsidRPr="002966F5">
        <w:t xml:space="preserve"> : Sainte Clotilde</w:t>
      </w:r>
    </w:p>
    <w:p w14:paraId="602702EF" w14:textId="77777777" w:rsidR="00E11F2C" w:rsidRPr="002966F5" w:rsidRDefault="00E11F2C" w:rsidP="00E11F2C">
      <w:r w:rsidRPr="002966F5">
        <w:rPr>
          <w:b/>
          <w:bCs/>
        </w:rPr>
        <w:t>Horaires</w:t>
      </w:r>
      <w:r w:rsidRPr="002966F5">
        <w:t xml:space="preserve"> : </w:t>
      </w:r>
      <w:bookmarkStart w:id="4" w:name="_Hlk181901762"/>
      <w:r w:rsidRPr="002966F5">
        <w:t xml:space="preserve">8h00-12h/13h-16h00 </w:t>
      </w:r>
      <w:bookmarkEnd w:id="4"/>
    </w:p>
    <w:p w14:paraId="53A87A3E" w14:textId="77777777" w:rsidR="00E11F2C" w:rsidRPr="002966F5" w:rsidRDefault="00E11F2C" w:rsidP="00E11F2C">
      <w:r w:rsidRPr="002966F5">
        <w:rPr>
          <w:b/>
          <w:bCs/>
        </w:rPr>
        <w:t>Rythme</w:t>
      </w:r>
      <w:r w:rsidRPr="002966F5">
        <w:t xml:space="preserve"> : 7h de formation + 28h en entreprise/semaine (</w:t>
      </w:r>
      <w:proofErr w:type="spellStart"/>
      <w:r w:rsidRPr="002966F5">
        <w:t>cf</w:t>
      </w:r>
      <w:proofErr w:type="spellEnd"/>
      <w:r w:rsidRPr="002966F5">
        <w:t xml:space="preserve"> planning) </w:t>
      </w:r>
    </w:p>
    <w:p w14:paraId="01667A30" w14:textId="77777777" w:rsidR="00E11F2C" w:rsidRPr="002966F5" w:rsidRDefault="00E11F2C" w:rsidP="00E11F2C">
      <w:r w:rsidRPr="002966F5">
        <w:t>Pour connaître les passerelles vers d'autres certifications, les équivalents de ce dernier, et les suites de parcours merci de prendre contact avec nous.</w:t>
      </w:r>
    </w:p>
    <w:p w14:paraId="536A38DC" w14:textId="77777777" w:rsidR="00E11F2C" w:rsidRPr="002966F5" w:rsidRDefault="00E11F2C" w:rsidP="00E11F2C">
      <w:r w:rsidRPr="002966F5">
        <w:rPr>
          <w:b/>
          <w:bCs/>
          <w:sz w:val="32"/>
          <w:szCs w:val="32"/>
        </w:rPr>
        <w:t>Moyens et supports pédagogiques</w:t>
      </w:r>
      <w:r w:rsidRPr="002966F5">
        <w:t xml:space="preserve"> : </w:t>
      </w:r>
    </w:p>
    <w:p w14:paraId="2D143D52" w14:textId="77777777" w:rsidR="00E11F2C" w:rsidRPr="002966F5" w:rsidRDefault="00E11F2C" w:rsidP="00E11F2C">
      <w:r w:rsidRPr="002966F5">
        <w:t xml:space="preserve">• Salle climatisée adaptée à la formation selon les desideratas du référentiel ; </w:t>
      </w:r>
      <w:r w:rsidRPr="002966F5">
        <w:br/>
        <w:t>• Mise à disposition d’ordinateurs portables, wifi, imprimante connectée, écrans interactifs et ouvrages adaptés.</w:t>
      </w:r>
    </w:p>
    <w:p w14:paraId="7C813938" w14:textId="77777777" w:rsidR="00E11F2C" w:rsidRPr="002966F5" w:rsidRDefault="00E11F2C" w:rsidP="00E11F2C">
      <w:r w:rsidRPr="002966F5">
        <w:rPr>
          <w:b/>
          <w:bCs/>
          <w:sz w:val="32"/>
          <w:szCs w:val="32"/>
        </w:rPr>
        <w:t>Modalités d’évaluation en cours de formation</w:t>
      </w:r>
      <w:r w:rsidRPr="002966F5">
        <w:t xml:space="preserve"> : </w:t>
      </w:r>
    </w:p>
    <w:p w14:paraId="047D0FA9" w14:textId="77777777" w:rsidR="00E11F2C" w:rsidRPr="002966F5" w:rsidRDefault="00E11F2C" w:rsidP="00E11F2C">
      <w:r w:rsidRPr="002966F5">
        <w:t xml:space="preserve">• Evaluation en cours de formation ; </w:t>
      </w:r>
      <w:r w:rsidRPr="002966F5">
        <w:br/>
        <w:t>• Evaluation des périodes en entreprises via bilans ;</w:t>
      </w:r>
      <w:r w:rsidRPr="002966F5">
        <w:br/>
        <w:t>• Passage du titre certifiant en fin de formation.</w:t>
      </w:r>
    </w:p>
    <w:p w14:paraId="4CCE72AD" w14:textId="77777777" w:rsidR="00E11F2C" w:rsidRPr="002966F5" w:rsidRDefault="00E11F2C" w:rsidP="00E11F2C">
      <w:r w:rsidRPr="002966F5">
        <w:rPr>
          <w:b/>
          <w:bCs/>
          <w:sz w:val="32"/>
          <w:szCs w:val="32"/>
        </w:rPr>
        <w:t>Modalités de la certification</w:t>
      </w:r>
      <w:r w:rsidRPr="002966F5">
        <w:t xml:space="preserve"> :</w:t>
      </w:r>
    </w:p>
    <w:p w14:paraId="27123E1A" w14:textId="1D912663" w:rsidR="00E11F2C" w:rsidRDefault="00E11F2C" w:rsidP="00E11F2C">
      <w:r w:rsidRPr="002966F5">
        <w:t xml:space="preserve"> Pour le passage du titre certifiant, les compétences des candidats (VAE ou issus de la formation) sont évaluées par un jury conformément au référentiel de certification du ministère du travail ; Le titre professionnel </w:t>
      </w:r>
      <w:r w:rsidR="00876AD5">
        <w:t>RPMS</w:t>
      </w:r>
      <w:r w:rsidRPr="002966F5">
        <w:t xml:space="preserve"> peut être également obtenu par capitalisation, à partir de l’obtention d’un premier bloc, le candidat dispose de 5 ans pour valider le titre professionnel</w:t>
      </w:r>
    </w:p>
    <w:p w14:paraId="683B8C70" w14:textId="42F6C3B6" w:rsidR="00E11F2C" w:rsidRPr="00680645" w:rsidRDefault="00E11F2C" w:rsidP="00E11F2C">
      <w:r>
        <w:t xml:space="preserve">(Voir </w:t>
      </w:r>
      <w:proofErr w:type="spellStart"/>
      <w:r>
        <w:t>Reac</w:t>
      </w:r>
      <w:proofErr w:type="spellEnd"/>
      <w:r>
        <w:t>)</w:t>
      </w:r>
    </w:p>
    <w:p w14:paraId="4F878891" w14:textId="77777777" w:rsidR="00E11F2C" w:rsidRPr="002966F5" w:rsidRDefault="00E11F2C" w:rsidP="00E11F2C">
      <w:pPr>
        <w:rPr>
          <w:b/>
          <w:bCs/>
        </w:rPr>
      </w:pPr>
      <w:bookmarkStart w:id="5" w:name="_Hlk181900556"/>
      <w:r w:rsidRPr="002966F5">
        <w:rPr>
          <w:b/>
          <w:bCs/>
        </w:rPr>
        <w:t xml:space="preserve">Accessibilités : </w:t>
      </w:r>
    </w:p>
    <w:p w14:paraId="1D8F0163" w14:textId="77777777" w:rsidR="00E11F2C" w:rsidRPr="002966F5" w:rsidRDefault="00E11F2C" w:rsidP="00E11F2C">
      <w:r w:rsidRPr="002966F5">
        <w:t>- Contrat de professionnalisation</w:t>
      </w:r>
      <w:r w:rsidRPr="002966F5">
        <w:br/>
        <w:t xml:space="preserve">- Contrat d'apprentissage </w:t>
      </w:r>
      <w:r w:rsidRPr="002966F5">
        <w:br/>
        <w:t xml:space="preserve">- Locaux adaptés aux PMR </w:t>
      </w:r>
    </w:p>
    <w:p w14:paraId="6BEC5DB7" w14:textId="05F7325F" w:rsidR="00876AD5" w:rsidRPr="00876AD5" w:rsidRDefault="00E11F2C" w:rsidP="00E11F2C">
      <w:r w:rsidRPr="002966F5">
        <w:t xml:space="preserve">En cas de situation d’handicap merci de vous rapprocher du service pédagogique pour étudier la possibilité d’adapter et de suivre cette formation. </w:t>
      </w:r>
    </w:p>
    <w:p w14:paraId="15E32769" w14:textId="21B9B1F2" w:rsidR="00E11F2C" w:rsidRPr="002966F5" w:rsidRDefault="00E11F2C" w:rsidP="00E11F2C">
      <w:pPr>
        <w:rPr>
          <w:b/>
          <w:bCs/>
        </w:rPr>
      </w:pPr>
      <w:r w:rsidRPr="002966F5">
        <w:rPr>
          <w:b/>
          <w:bCs/>
        </w:rPr>
        <w:lastRenderedPageBreak/>
        <w:t>PRÉ-REQUIS</w:t>
      </w:r>
    </w:p>
    <w:p w14:paraId="19B9D5D1" w14:textId="77777777" w:rsidR="00876AD5" w:rsidRDefault="00E11F2C" w:rsidP="00E11F2C">
      <w:r>
        <w:t xml:space="preserve">Niveau 4 </w:t>
      </w:r>
    </w:p>
    <w:p w14:paraId="466BA75C" w14:textId="65D41649" w:rsidR="00E11F2C" w:rsidRPr="002966F5" w:rsidRDefault="00E11F2C" w:rsidP="00E11F2C">
      <w:r w:rsidRPr="002966F5">
        <w:t xml:space="preserve">Aisance dans l’expression écrite et orale </w:t>
      </w:r>
    </w:p>
    <w:p w14:paraId="2B004173" w14:textId="0652AD75" w:rsidR="00E11F2C" w:rsidRPr="002966F5" w:rsidRDefault="00E11F2C" w:rsidP="00E11F2C">
      <w:r w:rsidRPr="002966F5">
        <w:t>La formation se déroule sur 1</w:t>
      </w:r>
      <w:r>
        <w:t>8</w:t>
      </w:r>
      <w:r w:rsidRPr="002966F5">
        <w:t xml:space="preserve"> mois soit sur </w:t>
      </w:r>
      <w:r w:rsidR="00876AD5">
        <w:t>609</w:t>
      </w:r>
      <w:r w:rsidRPr="002966F5">
        <w:t xml:space="preserve"> heures.</w:t>
      </w:r>
    </w:p>
    <w:p w14:paraId="43DBA820" w14:textId="77777777" w:rsidR="00E11F2C" w:rsidRPr="002966F5" w:rsidRDefault="00E11F2C" w:rsidP="00E11F2C">
      <w:r w:rsidRPr="002966F5">
        <w:t>https://www.inserjeunes.education.gouv.fr/diffusion/accueil</w:t>
      </w:r>
    </w:p>
    <w:bookmarkEnd w:id="5"/>
    <w:p w14:paraId="5CCDBB2D" w14:textId="77777777" w:rsidR="00E11F2C" w:rsidRDefault="00E11F2C" w:rsidP="00E11F2C"/>
    <w:p w14:paraId="137DC4F7" w14:textId="77777777" w:rsidR="00D42845" w:rsidRDefault="00D42845"/>
    <w:sectPr w:rsidR="00D42845" w:rsidSect="00876AD5">
      <w:footerReference w:type="default" r:id="rId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C31A45" w14:textId="77777777" w:rsidR="006E0E0F" w:rsidRDefault="006E0E0F" w:rsidP="00876AD5">
      <w:pPr>
        <w:spacing w:after="0" w:line="240" w:lineRule="auto"/>
      </w:pPr>
      <w:r>
        <w:separator/>
      </w:r>
    </w:p>
  </w:endnote>
  <w:endnote w:type="continuationSeparator" w:id="0">
    <w:p w14:paraId="05B88B53" w14:textId="77777777" w:rsidR="006E0E0F" w:rsidRDefault="006E0E0F" w:rsidP="00876A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AABC9" w14:textId="6BA7C48F" w:rsidR="00876AD5" w:rsidRDefault="00876AD5">
    <w:pPr>
      <w:pStyle w:val="Pieddepage"/>
    </w:pPr>
    <w:r>
      <w:t>V1 Le 07/11/24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B5F8E" w14:textId="77777777" w:rsidR="006E0E0F" w:rsidRDefault="006E0E0F" w:rsidP="00876AD5">
      <w:pPr>
        <w:spacing w:after="0" w:line="240" w:lineRule="auto"/>
      </w:pPr>
      <w:r>
        <w:separator/>
      </w:r>
    </w:p>
  </w:footnote>
  <w:footnote w:type="continuationSeparator" w:id="0">
    <w:p w14:paraId="5F3E9C5F" w14:textId="77777777" w:rsidR="006E0E0F" w:rsidRDefault="006E0E0F" w:rsidP="00876AD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F2C"/>
    <w:rsid w:val="00117A07"/>
    <w:rsid w:val="00680645"/>
    <w:rsid w:val="006E0E0F"/>
    <w:rsid w:val="00723516"/>
    <w:rsid w:val="00795CC2"/>
    <w:rsid w:val="00876AD5"/>
    <w:rsid w:val="008B71F6"/>
    <w:rsid w:val="00D42845"/>
    <w:rsid w:val="00E11F2C"/>
    <w:rsid w:val="00F23189"/>
  </w:rsids>
  <m:mathPr>
    <m:mathFont m:val="Cambria Math"/>
    <m:brkBin m:val="before"/>
    <m:brkBinSub m:val="--"/>
    <m:smallFrac m:val="0"/>
    <m:dispDef/>
    <m:lMargin m:val="0"/>
    <m:rMargin m:val="0"/>
    <m:defJc m:val="centerGroup"/>
    <m:wrapIndent m:val="1440"/>
    <m:intLim m:val="subSup"/>
    <m:naryLim m:val="undOvr"/>
  </m:mathPr>
  <w:themeFontLang w:val="fr-R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E5D03"/>
  <w15:chartTrackingRefBased/>
  <w15:docId w15:val="{6D67C2A7-14CC-429C-9705-7AC10AD96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R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F2C"/>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E11F2C"/>
    <w:pPr>
      <w:spacing w:before="100" w:beforeAutospacing="1" w:after="100" w:afterAutospacing="1" w:line="240" w:lineRule="auto"/>
    </w:pPr>
    <w:rPr>
      <w:rFonts w:ascii="Times New Roman" w:eastAsia="Times New Roman" w:hAnsi="Times New Roman" w:cs="Times New Roman"/>
      <w:sz w:val="24"/>
      <w:szCs w:val="24"/>
      <w:lang w:eastAsia="fr-RE"/>
    </w:rPr>
  </w:style>
  <w:style w:type="paragraph" w:customStyle="1" w:styleId="text--fcpt-certificationtitle">
    <w:name w:val="text--fcpt-certification__title"/>
    <w:basedOn w:val="Normal"/>
    <w:rsid w:val="00E11F2C"/>
    <w:pPr>
      <w:spacing w:before="100" w:beforeAutospacing="1" w:after="100" w:afterAutospacing="1" w:line="240" w:lineRule="auto"/>
    </w:pPr>
    <w:rPr>
      <w:rFonts w:ascii="Times New Roman" w:eastAsia="Times New Roman" w:hAnsi="Times New Roman" w:cs="Times New Roman"/>
      <w:sz w:val="24"/>
      <w:szCs w:val="24"/>
      <w:lang w:eastAsia="fr-RE"/>
    </w:rPr>
  </w:style>
  <w:style w:type="paragraph" w:styleId="En-tte">
    <w:name w:val="header"/>
    <w:basedOn w:val="Normal"/>
    <w:link w:val="En-tteCar"/>
    <w:uiPriority w:val="99"/>
    <w:unhideWhenUsed/>
    <w:rsid w:val="00876AD5"/>
    <w:pPr>
      <w:tabs>
        <w:tab w:val="center" w:pos="4536"/>
        <w:tab w:val="right" w:pos="9072"/>
      </w:tabs>
      <w:spacing w:after="0" w:line="240" w:lineRule="auto"/>
    </w:pPr>
  </w:style>
  <w:style w:type="character" w:customStyle="1" w:styleId="En-tteCar">
    <w:name w:val="En-tête Car"/>
    <w:basedOn w:val="Policepardfaut"/>
    <w:link w:val="En-tte"/>
    <w:uiPriority w:val="99"/>
    <w:rsid w:val="00876AD5"/>
  </w:style>
  <w:style w:type="paragraph" w:styleId="Pieddepage">
    <w:name w:val="footer"/>
    <w:basedOn w:val="Normal"/>
    <w:link w:val="PieddepageCar"/>
    <w:uiPriority w:val="99"/>
    <w:unhideWhenUsed/>
    <w:rsid w:val="00876AD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76A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522754">
      <w:bodyDiv w:val="1"/>
      <w:marLeft w:val="0"/>
      <w:marRight w:val="0"/>
      <w:marTop w:val="0"/>
      <w:marBottom w:val="0"/>
      <w:divBdr>
        <w:top w:val="none" w:sz="0" w:space="0" w:color="auto"/>
        <w:left w:val="none" w:sz="0" w:space="0" w:color="auto"/>
        <w:bottom w:val="none" w:sz="0" w:space="0" w:color="auto"/>
        <w:right w:val="none" w:sz="0" w:space="0" w:color="auto"/>
      </w:divBdr>
      <w:divsChild>
        <w:div w:id="1536237527">
          <w:marLeft w:val="0"/>
          <w:marRight w:val="0"/>
          <w:marTop w:val="0"/>
          <w:marBottom w:val="0"/>
          <w:divBdr>
            <w:top w:val="single" w:sz="2" w:space="0" w:color="E5E7EB"/>
            <w:left w:val="single" w:sz="2" w:space="0" w:color="E5E7EB"/>
            <w:bottom w:val="single" w:sz="2" w:space="0" w:color="E5E7EB"/>
            <w:right w:val="single" w:sz="2" w:space="0" w:color="E5E7EB"/>
          </w:divBdr>
        </w:div>
        <w:div w:id="20526109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3</Pages>
  <Words>834</Words>
  <Characters>4593</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Clary</dc:creator>
  <cp:keywords/>
  <dc:description/>
  <cp:lastModifiedBy>Valerie Clary</cp:lastModifiedBy>
  <cp:revision>3</cp:revision>
  <dcterms:created xsi:type="dcterms:W3CDTF">2024-11-07T12:31:00Z</dcterms:created>
  <dcterms:modified xsi:type="dcterms:W3CDTF">2024-11-08T08:25:00Z</dcterms:modified>
</cp:coreProperties>
</file>