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BDF99" w14:textId="6132D605" w:rsidR="00E54132" w:rsidRPr="00FE04C0" w:rsidRDefault="00E54132" w:rsidP="00FE04C0">
      <w:pPr>
        <w:jc w:val="center"/>
        <w:rPr>
          <w:b/>
          <w:bCs/>
          <w:sz w:val="32"/>
          <w:szCs w:val="32"/>
        </w:rPr>
      </w:pPr>
      <w:r>
        <w:rPr>
          <w:b/>
          <w:bCs/>
          <w:sz w:val="32"/>
          <w:szCs w:val="32"/>
        </w:rPr>
        <w:t>ASSISTANT RESSOURCE</w:t>
      </w:r>
      <w:r w:rsidR="001B252B">
        <w:rPr>
          <w:b/>
          <w:bCs/>
          <w:sz w:val="32"/>
          <w:szCs w:val="32"/>
        </w:rPr>
        <w:t>S</w:t>
      </w:r>
      <w:r>
        <w:rPr>
          <w:b/>
          <w:bCs/>
          <w:sz w:val="32"/>
          <w:szCs w:val="32"/>
        </w:rPr>
        <w:t xml:space="preserve"> HUMAINE</w:t>
      </w:r>
      <w:r w:rsidR="001B252B">
        <w:rPr>
          <w:b/>
          <w:bCs/>
          <w:sz w:val="32"/>
          <w:szCs w:val="32"/>
        </w:rPr>
        <w:t>S</w:t>
      </w:r>
      <w:r w:rsidRPr="002966F5">
        <w:rPr>
          <w:b/>
          <w:bCs/>
          <w:sz w:val="32"/>
          <w:szCs w:val="32"/>
        </w:rPr>
        <w:br/>
        <w:t>RNCP 3</w:t>
      </w:r>
      <w:r>
        <w:rPr>
          <w:b/>
          <w:bCs/>
          <w:sz w:val="32"/>
          <w:szCs w:val="32"/>
        </w:rPr>
        <w:t>5050</w:t>
      </w:r>
      <w:r w:rsidRPr="002966F5">
        <w:rPr>
          <w:b/>
          <w:bCs/>
          <w:sz w:val="32"/>
          <w:szCs w:val="32"/>
        </w:rPr>
        <w:t xml:space="preserve"> </w:t>
      </w:r>
      <w:r w:rsidRPr="002966F5">
        <w:rPr>
          <w:b/>
          <w:bCs/>
          <w:sz w:val="32"/>
          <w:szCs w:val="32"/>
        </w:rPr>
        <w:tab/>
      </w:r>
      <w:r w:rsidRPr="002966F5">
        <w:rPr>
          <w:b/>
          <w:bCs/>
          <w:sz w:val="32"/>
          <w:szCs w:val="32"/>
        </w:rPr>
        <w:tab/>
      </w:r>
      <w:r w:rsidRPr="002966F5">
        <w:rPr>
          <w:b/>
          <w:bCs/>
          <w:sz w:val="32"/>
          <w:szCs w:val="32"/>
        </w:rPr>
        <w:tab/>
      </w:r>
      <w:r w:rsidRPr="002966F5">
        <w:rPr>
          <w:b/>
          <w:bCs/>
          <w:sz w:val="32"/>
          <w:szCs w:val="32"/>
        </w:rPr>
        <w:tab/>
      </w:r>
      <w:r w:rsidRPr="002966F5">
        <w:rPr>
          <w:b/>
          <w:bCs/>
          <w:sz w:val="32"/>
          <w:szCs w:val="32"/>
        </w:rPr>
        <w:tab/>
      </w:r>
      <w:r w:rsidRPr="002966F5">
        <w:rPr>
          <w:b/>
          <w:bCs/>
          <w:sz w:val="32"/>
          <w:szCs w:val="32"/>
        </w:rPr>
        <w:tab/>
        <w:t xml:space="preserve">Niveau </w:t>
      </w:r>
      <w:r>
        <w:rPr>
          <w:b/>
          <w:bCs/>
          <w:sz w:val="32"/>
          <w:szCs w:val="32"/>
        </w:rPr>
        <w:t>5</w:t>
      </w:r>
      <w:r w:rsidRPr="002966F5">
        <w:rPr>
          <w:b/>
          <w:bCs/>
          <w:sz w:val="32"/>
          <w:szCs w:val="32"/>
        </w:rPr>
        <w:t xml:space="preserve"> </w:t>
      </w:r>
      <w:r>
        <w:rPr>
          <w:b/>
          <w:bCs/>
          <w:sz w:val="32"/>
          <w:szCs w:val="32"/>
        </w:rPr>
        <w:t>BAC</w:t>
      </w:r>
      <w:r>
        <w:rPr>
          <w:b/>
          <w:bCs/>
          <w:sz w:val="32"/>
          <w:szCs w:val="32"/>
        </w:rPr>
        <w:t xml:space="preserve"> +2</w:t>
      </w:r>
    </w:p>
    <w:p w14:paraId="659DB48A" w14:textId="77777777" w:rsidR="00E54132" w:rsidRPr="00863417" w:rsidRDefault="00E54132" w:rsidP="00E54132">
      <w:pPr>
        <w:rPr>
          <w:b/>
          <w:bCs/>
          <w:sz w:val="32"/>
          <w:szCs w:val="32"/>
        </w:rPr>
      </w:pPr>
      <w:r w:rsidRPr="00863417">
        <w:rPr>
          <w:b/>
          <w:bCs/>
          <w:sz w:val="32"/>
          <w:szCs w:val="32"/>
        </w:rPr>
        <w:t>Le métier</w:t>
      </w:r>
    </w:p>
    <w:p w14:paraId="00318C85" w14:textId="77777777" w:rsidR="00E54132" w:rsidRDefault="00E54132" w:rsidP="00E54132">
      <w:r w:rsidRPr="00E54132">
        <w:t>Dans le respect des règles juridiques, l'assistant ressources humaines assure tout ou partie des opérations liées à la gestion administrative du personnel. Il contribue au recrutement de nouveaux collaborateurs et au développement des compétences.</w:t>
      </w:r>
    </w:p>
    <w:p w14:paraId="149DE8C2" w14:textId="7F65D1E0" w:rsidR="00E54132" w:rsidRPr="00E54132" w:rsidRDefault="00E54132" w:rsidP="00E54132">
      <w:r w:rsidRPr="00E54132">
        <w:t>Il traite des informations émanant de la direction du personnel ou de tiers et respecte les règles de confidentialité en toutes circonstances.</w:t>
      </w:r>
    </w:p>
    <w:p w14:paraId="08F7246F" w14:textId="77777777" w:rsidR="00E54132" w:rsidRPr="00E54132" w:rsidRDefault="00E54132" w:rsidP="00E54132">
      <w:r w:rsidRPr="00E54132">
        <w:t>L'assistant ressources humaines crée et met à jour les dossiers individuels du personnel. Il répond aux questions du personnel concernant ses droits et obligations. Il contribue à l'élaboration des documents internes en lien avec la fonction RH et prépare les dossiers de consultation des instances représentatives du personnel.</w:t>
      </w:r>
    </w:p>
    <w:p w14:paraId="0C3D7485" w14:textId="77777777" w:rsidR="00E54132" w:rsidRPr="00E54132" w:rsidRDefault="00E54132" w:rsidP="00E54132">
      <w:r w:rsidRPr="00E54132">
        <w:t>Il collecte et transmet les éléments variables de paie au service spécialisé interne ou externe dans le respect des délais.</w:t>
      </w:r>
    </w:p>
    <w:p w14:paraId="2CABBCA7" w14:textId="77777777" w:rsidR="00E54132" w:rsidRPr="00E54132" w:rsidRDefault="00E54132" w:rsidP="00E54132">
      <w:r w:rsidRPr="00E54132">
        <w:t>Il collecte et sélectionne les données issues de sources internes et externes pour élaborer des documents de gestion ressources humaines (RH). Il analyse les données en fonction des besoins d'information de sa hiérarchie et rédige des documents de synthèse.</w:t>
      </w:r>
    </w:p>
    <w:p w14:paraId="53711E32" w14:textId="77777777" w:rsidR="00E54132" w:rsidRPr="00E54132" w:rsidRDefault="00E54132" w:rsidP="00E54132">
      <w:r w:rsidRPr="00E54132">
        <w:t>Dans le cadre du suivi courant du personnel, l'assistant ressources humaines planifie les entretiens et suit leur réalisation en collaboration avec le management. Il exploite les comptes rendus des entretiens en fonction des consignes et des objectifs de l'entreprise. Il actualise les supports RH tels que les fiches de poste.</w:t>
      </w:r>
    </w:p>
    <w:p w14:paraId="35A0419A" w14:textId="77777777" w:rsidR="00E54132" w:rsidRPr="00E54132" w:rsidRDefault="00E54132" w:rsidP="00E54132">
      <w:r w:rsidRPr="00E54132">
        <w:t>Il rédige les profils de poste et les offres d'emploi correspondants. Il présélectionne les candidats, participe à l'intégration des nouveaux collaborateurs et assure la gestion administrative des recrutements. Il peut être amené à conduire des entretiens.</w:t>
      </w:r>
    </w:p>
    <w:p w14:paraId="600177D3" w14:textId="77777777" w:rsidR="00E54132" w:rsidRPr="00E54132" w:rsidRDefault="00E54132" w:rsidP="00E54132">
      <w:r w:rsidRPr="00E54132">
        <w:t>Il recueille les demandes de développement des compétences du personnel, consulte les organismes de formation, informe les personnes concernées des actions retenues et en gère le suivi administratif. Il s'assure du retour qualitatif des actions de formation.</w:t>
      </w:r>
    </w:p>
    <w:p w14:paraId="335ED369" w14:textId="77777777" w:rsidR="00E54132" w:rsidRPr="00E54132" w:rsidRDefault="00E54132" w:rsidP="00E54132">
      <w:r w:rsidRPr="00E54132">
        <w:t>L'assistant ressources humaines mène ses missions en large autonomie, dans le respect des limites de ses attributions, sous la responsabilité de son manager.</w:t>
      </w:r>
    </w:p>
    <w:p w14:paraId="57E1435A" w14:textId="77777777" w:rsidR="00E54132" w:rsidRPr="00E54132" w:rsidRDefault="00E54132" w:rsidP="00E54132">
      <w:r w:rsidRPr="00E54132">
        <w:t>Le périmètre de sa fonction, ses responsabilités et son niveau d'autonomie varient selon la taille et l'organisation de l'entreprise. Dans les structures de taille moyenne, il assure l'ensemble des missions de la fonction RH. Dans les structures de grande taille, il est souvent spécialisé (gestion administrative du personnel, gestion des emplois et carrières, recrutement, formation…).</w:t>
      </w:r>
    </w:p>
    <w:p w14:paraId="77E1B639" w14:textId="77777777" w:rsidR="00E54132" w:rsidRPr="00E54132" w:rsidRDefault="00E54132" w:rsidP="00E54132">
      <w:r w:rsidRPr="00E54132">
        <w:t>Les conditions d'exercice de l'activité et le périmètre de responsabilité de l'assistant ressources humaines varient selon la taille de l'entreprise et de son organisation interne. L'activité s'exerce généralement de manière sédentaire, en position assise dans un environnement numérique de travail.</w:t>
      </w:r>
    </w:p>
    <w:p w14:paraId="26A53D12" w14:textId="07E86D76" w:rsidR="00E54132" w:rsidRPr="00E54132" w:rsidRDefault="00E54132" w:rsidP="00E54132">
      <w:r w:rsidRPr="00E54132">
        <w:t>L'assistant ressources humaines communique quotidiennement avec différents interlocuteurs (sa hiérarchie, les services de l'entreprise et le personnel).</w:t>
      </w:r>
    </w:p>
    <w:p w14:paraId="2C24A412" w14:textId="77777777" w:rsidR="00E54132" w:rsidRPr="00E54132" w:rsidRDefault="00E54132" w:rsidP="00E54132">
      <w:pPr>
        <w:rPr>
          <w:b/>
          <w:bCs/>
          <w:sz w:val="32"/>
          <w:szCs w:val="32"/>
        </w:rPr>
      </w:pPr>
      <w:r w:rsidRPr="00E54132">
        <w:rPr>
          <w:b/>
          <w:bCs/>
          <w:sz w:val="32"/>
          <w:szCs w:val="32"/>
        </w:rPr>
        <w:t>Le programme</w:t>
      </w:r>
    </w:p>
    <w:p w14:paraId="14B719CA" w14:textId="260A66E6" w:rsidR="00E54132" w:rsidRDefault="00E54132" w:rsidP="00E54132">
      <w:r w:rsidRPr="00FE04C0">
        <w:rPr>
          <w:b/>
          <w:bCs/>
        </w:rPr>
        <w:t>Activité-Type 1</w:t>
      </w:r>
      <w:r>
        <w:t> :</w:t>
      </w:r>
      <w:r w:rsidRPr="002966F5">
        <w:t> </w:t>
      </w:r>
      <w:r>
        <w:t>Assurer les missions opérationnelles de la gestion des ressources humaines</w:t>
      </w:r>
      <w:r w:rsidRPr="002966F5">
        <w:br/>
        <w:t xml:space="preserve">   1 - </w:t>
      </w:r>
      <w:r>
        <w:t xml:space="preserve">Assurer la gestion administrative du personnel </w:t>
      </w:r>
      <w:r>
        <w:br/>
        <w:t xml:space="preserve">   </w:t>
      </w:r>
      <w:r>
        <w:t>2</w:t>
      </w:r>
      <w:r>
        <w:t xml:space="preserve"> -</w:t>
      </w:r>
      <w:r>
        <w:t xml:space="preserve"> Assurer la gestion des variables et paramètres de paie </w:t>
      </w:r>
      <w:r>
        <w:br/>
        <w:t xml:space="preserve">   </w:t>
      </w:r>
      <w:r>
        <w:t>3</w:t>
      </w:r>
      <w:r>
        <w:t xml:space="preserve"> -</w:t>
      </w:r>
      <w:r>
        <w:t xml:space="preserve"> Mettre en place et suivre les indicateurs ressources humaines</w:t>
      </w:r>
    </w:p>
    <w:p w14:paraId="68937630" w14:textId="30D54650" w:rsidR="00E0217C" w:rsidRDefault="00E54132" w:rsidP="00E54132">
      <w:r w:rsidRPr="00FE04C0">
        <w:rPr>
          <w:b/>
          <w:bCs/>
        </w:rPr>
        <w:lastRenderedPageBreak/>
        <w:t>Activité-Type 2</w:t>
      </w:r>
      <w:r w:rsidRPr="002966F5">
        <w:t xml:space="preserve"> : </w:t>
      </w:r>
      <w:r>
        <w:t>Contribuer au développement des ressources humaines</w:t>
      </w:r>
      <w:r>
        <w:br/>
      </w:r>
      <w:r w:rsidRPr="002966F5">
        <w:t xml:space="preserve">   </w:t>
      </w:r>
      <w:r>
        <w:t>4</w:t>
      </w:r>
      <w:r w:rsidRPr="002966F5">
        <w:t xml:space="preserve"> - </w:t>
      </w:r>
      <w:r w:rsidR="00E0217C">
        <w:t xml:space="preserve">Contribuer aux opérations liées à la gestion des emplois et carrières </w:t>
      </w:r>
      <w:r w:rsidR="00E0217C">
        <w:br/>
        <w:t xml:space="preserve">   </w:t>
      </w:r>
      <w:r w:rsidR="00E0217C">
        <w:t>5</w:t>
      </w:r>
      <w:r w:rsidR="00E0217C">
        <w:t xml:space="preserve"> -</w:t>
      </w:r>
      <w:r w:rsidR="00E0217C">
        <w:t xml:space="preserve"> Contribuer au processus de recrutement et d’intégration du personnel </w:t>
      </w:r>
      <w:r w:rsidR="00E0217C">
        <w:br/>
        <w:t xml:space="preserve">   </w:t>
      </w:r>
      <w:r w:rsidR="00E0217C">
        <w:t>6</w:t>
      </w:r>
      <w:r w:rsidR="00E0217C">
        <w:t xml:space="preserve"> -</w:t>
      </w:r>
      <w:r w:rsidR="00E0217C">
        <w:t xml:space="preserve"> Contribuer à l’élaboration et au suivi du développement des compétences du personnel</w:t>
      </w:r>
    </w:p>
    <w:p w14:paraId="68C413A6" w14:textId="77777777" w:rsidR="00E54132" w:rsidRPr="001D1CFE" w:rsidRDefault="00E54132" w:rsidP="00E54132">
      <w:r w:rsidRPr="002966F5">
        <w:rPr>
          <w:b/>
          <w:bCs/>
          <w:sz w:val="32"/>
          <w:szCs w:val="32"/>
        </w:rPr>
        <w:t xml:space="preserve">Secteurs concernés </w:t>
      </w:r>
    </w:p>
    <w:p w14:paraId="2F6137D6" w14:textId="77777777" w:rsidR="00E0217C" w:rsidRDefault="00E0217C" w:rsidP="00E54132">
      <w:r>
        <w:t>Entreprises privées, publiques, cabinets de recrutement, entreprises d’emplois et associations dans tous les secteurs d'activité</w:t>
      </w:r>
    </w:p>
    <w:p w14:paraId="46732B0A" w14:textId="0616AFC1" w:rsidR="00E54132" w:rsidRPr="002966F5" w:rsidRDefault="00E54132" w:rsidP="00E54132">
      <w:pPr>
        <w:rPr>
          <w:b/>
          <w:bCs/>
          <w:sz w:val="32"/>
          <w:szCs w:val="32"/>
        </w:rPr>
      </w:pPr>
      <w:r w:rsidRPr="002966F5">
        <w:rPr>
          <w:b/>
          <w:bCs/>
          <w:sz w:val="32"/>
          <w:szCs w:val="32"/>
        </w:rPr>
        <w:t>Débouchés Liste non-exhaustive</w:t>
      </w:r>
    </w:p>
    <w:p w14:paraId="4B46F420" w14:textId="414B545B" w:rsidR="00E54132" w:rsidRDefault="00E54132" w:rsidP="00E54132">
      <w:r>
        <w:t xml:space="preserve">-  </w:t>
      </w:r>
      <w:r w:rsidR="00E0217C">
        <w:t xml:space="preserve"> </w:t>
      </w:r>
      <w:r w:rsidR="00E0217C">
        <w:t xml:space="preserve">Assistant ressources humaines </w:t>
      </w:r>
      <w:r w:rsidR="00E0217C">
        <w:br/>
        <w:t>-</w:t>
      </w:r>
      <w:r w:rsidR="00E0217C">
        <w:t xml:space="preserve"> </w:t>
      </w:r>
      <w:r w:rsidR="00E0217C">
        <w:t xml:space="preserve">  </w:t>
      </w:r>
      <w:r w:rsidR="00E0217C">
        <w:t>Assistant formation</w:t>
      </w:r>
      <w:r w:rsidR="00E0217C">
        <w:br/>
        <w:t>-</w:t>
      </w:r>
      <w:r w:rsidR="00E0217C">
        <w:t xml:space="preserve"> </w:t>
      </w:r>
      <w:r w:rsidR="00E0217C">
        <w:t xml:space="preserve">  </w:t>
      </w:r>
      <w:r w:rsidR="00E0217C">
        <w:t xml:space="preserve">Assistant recrutement </w:t>
      </w:r>
      <w:r w:rsidR="00E0217C">
        <w:br/>
        <w:t xml:space="preserve">-  </w:t>
      </w:r>
      <w:r w:rsidR="00E0217C">
        <w:t xml:space="preserve"> Assistant RH et paie </w:t>
      </w:r>
      <w:r w:rsidR="00E0217C">
        <w:br/>
        <w:t xml:space="preserve">-  </w:t>
      </w:r>
      <w:r w:rsidR="00E0217C">
        <w:t xml:space="preserve"> Gestionnaire des emplois et carrières </w:t>
      </w:r>
      <w:r w:rsidR="00E0217C">
        <w:br/>
        <w:t xml:space="preserve">-  </w:t>
      </w:r>
      <w:r w:rsidR="00E0217C">
        <w:t xml:space="preserve"> Chargé des ressources humaines</w:t>
      </w:r>
    </w:p>
    <w:p w14:paraId="7C105320" w14:textId="77777777" w:rsidR="00E54132" w:rsidRPr="002966F5" w:rsidRDefault="00E54132" w:rsidP="00E54132">
      <w:r w:rsidRPr="002966F5">
        <w:rPr>
          <w:b/>
          <w:bCs/>
          <w:sz w:val="32"/>
          <w:szCs w:val="32"/>
        </w:rPr>
        <w:t>Modalités de formation</w:t>
      </w:r>
      <w:r w:rsidRPr="002966F5">
        <w:t xml:space="preserve"> :</w:t>
      </w:r>
    </w:p>
    <w:p w14:paraId="1951FB39" w14:textId="77777777" w:rsidR="00E54132" w:rsidRPr="002966F5" w:rsidRDefault="00E54132" w:rsidP="00E54132">
      <w:r w:rsidRPr="002966F5">
        <w:t xml:space="preserve"> </w:t>
      </w:r>
      <w:r w:rsidRPr="002966F5">
        <w:rPr>
          <w:b/>
          <w:bCs/>
        </w:rPr>
        <w:t>Effectif du groupe</w:t>
      </w:r>
      <w:r w:rsidRPr="002966F5">
        <w:t xml:space="preserve"> : 10-15 personnes </w:t>
      </w:r>
    </w:p>
    <w:p w14:paraId="791F7246" w14:textId="77777777" w:rsidR="00E54132" w:rsidRPr="002966F5" w:rsidRDefault="00E54132" w:rsidP="00E54132">
      <w:r w:rsidRPr="002966F5">
        <w:t xml:space="preserve"> </w:t>
      </w:r>
      <w:r w:rsidRPr="002966F5">
        <w:rPr>
          <w:b/>
          <w:bCs/>
        </w:rPr>
        <w:t xml:space="preserve">Tarif </w:t>
      </w:r>
      <w:r w:rsidRPr="002966F5">
        <w:t xml:space="preserve">: Dans le cadre d’un contrat en alternance, le financement est pris en charge par les opérateurs de compétences selon la tarification en vigueur instaurée par France compétence. Autres cas, nous contacter. </w:t>
      </w:r>
    </w:p>
    <w:p w14:paraId="466FECF4" w14:textId="77777777" w:rsidR="00E54132" w:rsidRPr="002966F5" w:rsidRDefault="00E54132" w:rsidP="00E54132">
      <w:r w:rsidRPr="002966F5">
        <w:rPr>
          <w:b/>
          <w:bCs/>
        </w:rPr>
        <w:t>Délai d’accès</w:t>
      </w:r>
      <w:r w:rsidRPr="002966F5">
        <w:t xml:space="preserve"> : Ouverture de session tous les trimestres </w:t>
      </w:r>
    </w:p>
    <w:p w14:paraId="4EE21A7E" w14:textId="77777777" w:rsidR="00E54132" w:rsidRPr="002966F5" w:rsidRDefault="00E54132" w:rsidP="00E54132">
      <w:r w:rsidRPr="002966F5">
        <w:rPr>
          <w:b/>
          <w:bCs/>
        </w:rPr>
        <w:t>Lieu</w:t>
      </w:r>
      <w:r w:rsidRPr="002966F5">
        <w:t xml:space="preserve"> : Sainte Clotilde</w:t>
      </w:r>
    </w:p>
    <w:p w14:paraId="531F230C" w14:textId="77777777" w:rsidR="00E54132" w:rsidRPr="002966F5" w:rsidRDefault="00E54132" w:rsidP="00E54132">
      <w:r w:rsidRPr="002966F5">
        <w:rPr>
          <w:b/>
          <w:bCs/>
        </w:rPr>
        <w:t>Horaires</w:t>
      </w:r>
      <w:r w:rsidRPr="002966F5">
        <w:t xml:space="preserve"> : 8h00-12h/13h-16h00 </w:t>
      </w:r>
    </w:p>
    <w:p w14:paraId="6C9063F1" w14:textId="77777777" w:rsidR="00E54132" w:rsidRPr="002966F5" w:rsidRDefault="00E54132" w:rsidP="00E54132">
      <w:r w:rsidRPr="002966F5">
        <w:rPr>
          <w:b/>
          <w:bCs/>
        </w:rPr>
        <w:t>Rythme</w:t>
      </w:r>
      <w:r w:rsidRPr="002966F5">
        <w:t xml:space="preserve"> : 7h de formation + 28h en entreprise/semaine (cf planning) </w:t>
      </w:r>
    </w:p>
    <w:p w14:paraId="7A56F38E" w14:textId="77777777" w:rsidR="00E54132" w:rsidRPr="002966F5" w:rsidRDefault="00E54132" w:rsidP="00E54132">
      <w:r w:rsidRPr="002966F5">
        <w:t>Pour connaître les passerelles vers d'autres certifications, les équivalents de ce dernier, et les suites de parcours merci de prendre contact avec nous.</w:t>
      </w:r>
    </w:p>
    <w:p w14:paraId="74CA9B13" w14:textId="77777777" w:rsidR="00E54132" w:rsidRPr="002966F5" w:rsidRDefault="00E54132" w:rsidP="00E54132">
      <w:r w:rsidRPr="002966F5">
        <w:rPr>
          <w:b/>
          <w:bCs/>
          <w:sz w:val="32"/>
          <w:szCs w:val="32"/>
        </w:rPr>
        <w:t>Moyens et supports pédagogiques</w:t>
      </w:r>
      <w:r w:rsidRPr="002966F5">
        <w:t xml:space="preserve"> : </w:t>
      </w:r>
    </w:p>
    <w:p w14:paraId="1BAC17EC" w14:textId="77777777" w:rsidR="00E54132" w:rsidRPr="002966F5" w:rsidRDefault="00E54132" w:rsidP="00E54132">
      <w:r w:rsidRPr="002966F5">
        <w:t xml:space="preserve">• Salle climatisée adaptée à la formation selon les desideratas du référentiel ; </w:t>
      </w:r>
      <w:r w:rsidRPr="002966F5">
        <w:br/>
        <w:t>• Mise à disposition d’ordinateurs portables, wifi, imprimante connectée, écrans interactifs et ouvrages adaptés.</w:t>
      </w:r>
    </w:p>
    <w:p w14:paraId="341E817E" w14:textId="77777777" w:rsidR="00E54132" w:rsidRPr="002966F5" w:rsidRDefault="00E54132" w:rsidP="00E54132">
      <w:r w:rsidRPr="002966F5">
        <w:rPr>
          <w:b/>
          <w:bCs/>
          <w:sz w:val="32"/>
          <w:szCs w:val="32"/>
        </w:rPr>
        <w:t>Modalités d’évaluation en cours de formation</w:t>
      </w:r>
      <w:r w:rsidRPr="002966F5">
        <w:t xml:space="preserve"> : </w:t>
      </w:r>
    </w:p>
    <w:p w14:paraId="115A8090" w14:textId="77777777" w:rsidR="00E54132" w:rsidRPr="002966F5" w:rsidRDefault="00E54132" w:rsidP="00E54132">
      <w:r w:rsidRPr="002966F5">
        <w:t xml:space="preserve">• Evaluation en cours de formation ; </w:t>
      </w:r>
      <w:r w:rsidRPr="002966F5">
        <w:br/>
        <w:t>• Evaluation des périodes en entreprises via bilans ;</w:t>
      </w:r>
      <w:r w:rsidRPr="002966F5">
        <w:br/>
        <w:t>• Passage du titre certifiant en fin de formation.</w:t>
      </w:r>
    </w:p>
    <w:p w14:paraId="5802DA38" w14:textId="77777777" w:rsidR="00E54132" w:rsidRPr="002966F5" w:rsidRDefault="00E54132" w:rsidP="00E54132">
      <w:r w:rsidRPr="002966F5">
        <w:rPr>
          <w:b/>
          <w:bCs/>
          <w:sz w:val="32"/>
          <w:szCs w:val="32"/>
        </w:rPr>
        <w:t>Modalités de la certification</w:t>
      </w:r>
      <w:r w:rsidRPr="002966F5">
        <w:t xml:space="preserve"> :</w:t>
      </w:r>
    </w:p>
    <w:p w14:paraId="007A823F" w14:textId="47D8E7B0" w:rsidR="00E54132" w:rsidRDefault="00E54132" w:rsidP="00E54132">
      <w:r w:rsidRPr="002966F5">
        <w:t xml:space="preserve"> Pour le passage du titre certifiant, les compétences des candidats (VAE ou issus de la formation) sont évaluées par un jury conformément au référentiel de certification du ministère du travail ; Le titre professionnel </w:t>
      </w:r>
      <w:r w:rsidR="00E0217C">
        <w:t>ARH</w:t>
      </w:r>
      <w:r w:rsidRPr="002966F5">
        <w:t xml:space="preserve"> peut être également obtenu par capitalisation, à partir de l’obtention d’un premier bloc, le candidat dispose de 5 ans pour valider le titre professionnel</w:t>
      </w:r>
    </w:p>
    <w:p w14:paraId="76E34D93" w14:textId="77777777" w:rsidR="00E54132" w:rsidRPr="002966F5" w:rsidRDefault="00E54132" w:rsidP="00E54132">
      <w:r>
        <w:t>(Voir Reac)</w:t>
      </w:r>
    </w:p>
    <w:p w14:paraId="66AB0421" w14:textId="77777777" w:rsidR="00E54132" w:rsidRPr="002966F5" w:rsidRDefault="00E54132" w:rsidP="00E54132">
      <w:pPr>
        <w:rPr>
          <w:b/>
          <w:bCs/>
        </w:rPr>
      </w:pPr>
      <w:r w:rsidRPr="002966F5">
        <w:rPr>
          <w:b/>
          <w:bCs/>
        </w:rPr>
        <w:t xml:space="preserve">Accessibilités : </w:t>
      </w:r>
    </w:p>
    <w:p w14:paraId="49CA5149" w14:textId="77777777" w:rsidR="00E54132" w:rsidRPr="002966F5" w:rsidRDefault="00E54132" w:rsidP="00E54132">
      <w:r w:rsidRPr="002966F5">
        <w:lastRenderedPageBreak/>
        <w:t>- Contrat de professionnalisation</w:t>
      </w:r>
      <w:r w:rsidRPr="002966F5">
        <w:br/>
        <w:t xml:space="preserve">- Contrat d'apprentissage </w:t>
      </w:r>
      <w:r w:rsidRPr="002966F5">
        <w:br/>
        <w:t xml:space="preserve">- Locaux adaptés aux PMR </w:t>
      </w:r>
    </w:p>
    <w:p w14:paraId="719D3B8D" w14:textId="77777777" w:rsidR="00E54132" w:rsidRPr="002966F5" w:rsidRDefault="00E54132" w:rsidP="00E54132">
      <w:r w:rsidRPr="002966F5">
        <w:t xml:space="preserve">En cas de situation d’handicap merci de vous rapprocher du service pédagogique pour étudier la possibilité d’adapter et de suivre cette formation. </w:t>
      </w:r>
    </w:p>
    <w:p w14:paraId="38028EDA" w14:textId="77777777" w:rsidR="00E54132" w:rsidRPr="002966F5" w:rsidRDefault="00E54132" w:rsidP="00E54132">
      <w:pPr>
        <w:rPr>
          <w:b/>
          <w:bCs/>
        </w:rPr>
      </w:pPr>
      <w:r w:rsidRPr="002966F5">
        <w:rPr>
          <w:b/>
          <w:bCs/>
        </w:rPr>
        <w:t>PRÉ-REQUIS</w:t>
      </w:r>
    </w:p>
    <w:p w14:paraId="552F1A22" w14:textId="3DC8B532" w:rsidR="00E54132" w:rsidRPr="002966F5" w:rsidRDefault="00E54132" w:rsidP="00E54132">
      <w:r>
        <w:t xml:space="preserve">Niveau </w:t>
      </w:r>
      <w:r w:rsidR="00E0217C">
        <w:t>4</w:t>
      </w:r>
      <w:r>
        <w:t xml:space="preserve"> </w:t>
      </w:r>
      <w:r w:rsidRPr="002966F5">
        <w:t xml:space="preserve">Aisance dans l’expression écrite et orale </w:t>
      </w:r>
    </w:p>
    <w:p w14:paraId="0B0A7B7F" w14:textId="14FB260E" w:rsidR="00E54132" w:rsidRPr="002966F5" w:rsidRDefault="00E54132" w:rsidP="00E54132">
      <w:r w:rsidRPr="002966F5">
        <w:t>La formation se déroule sur 1</w:t>
      </w:r>
      <w:r w:rsidR="00E0217C">
        <w:t>8</w:t>
      </w:r>
      <w:r w:rsidRPr="002966F5">
        <w:t xml:space="preserve"> mois soit sur </w:t>
      </w:r>
      <w:r w:rsidR="00FE04C0">
        <w:t>609</w:t>
      </w:r>
      <w:r w:rsidRPr="002966F5">
        <w:t xml:space="preserve"> heures.</w:t>
      </w:r>
    </w:p>
    <w:p w14:paraId="2C307541" w14:textId="77777777" w:rsidR="00E54132" w:rsidRPr="002966F5" w:rsidRDefault="00E54132" w:rsidP="00E54132">
      <w:r w:rsidRPr="002966F5">
        <w:t>https://www.inserjeunes.education.gouv.fr/diffusion/accueil</w:t>
      </w:r>
    </w:p>
    <w:p w14:paraId="5A0F0857" w14:textId="77777777" w:rsidR="00E54132" w:rsidRPr="002966F5" w:rsidRDefault="00E54132" w:rsidP="00E54132"/>
    <w:p w14:paraId="1CBB34CB" w14:textId="77777777" w:rsidR="00D42845" w:rsidRDefault="00D42845"/>
    <w:sectPr w:rsidR="00D42845" w:rsidSect="00FE04C0">
      <w:footerReference w:type="default" r:id="rId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F5C0FD" w14:textId="77777777" w:rsidR="00C2505E" w:rsidRDefault="00C2505E" w:rsidP="00FE04C0">
      <w:pPr>
        <w:spacing w:after="0" w:line="240" w:lineRule="auto"/>
      </w:pPr>
      <w:r>
        <w:separator/>
      </w:r>
    </w:p>
  </w:endnote>
  <w:endnote w:type="continuationSeparator" w:id="0">
    <w:p w14:paraId="0D262414" w14:textId="77777777" w:rsidR="00C2505E" w:rsidRDefault="00C2505E" w:rsidP="00FE04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96F0E" w14:textId="50062278" w:rsidR="00FE04C0" w:rsidRDefault="00FE04C0">
    <w:pPr>
      <w:pStyle w:val="Pieddepage"/>
    </w:pPr>
    <w:r>
      <w:t>V1 Le 07/11/24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67034A" w14:textId="77777777" w:rsidR="00C2505E" w:rsidRDefault="00C2505E" w:rsidP="00FE04C0">
      <w:pPr>
        <w:spacing w:after="0" w:line="240" w:lineRule="auto"/>
      </w:pPr>
      <w:r>
        <w:separator/>
      </w:r>
    </w:p>
  </w:footnote>
  <w:footnote w:type="continuationSeparator" w:id="0">
    <w:p w14:paraId="1F11393F" w14:textId="77777777" w:rsidR="00C2505E" w:rsidRDefault="00C2505E" w:rsidP="00FE04C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132"/>
    <w:rsid w:val="001B252B"/>
    <w:rsid w:val="00C2505E"/>
    <w:rsid w:val="00D42845"/>
    <w:rsid w:val="00E0217C"/>
    <w:rsid w:val="00E54132"/>
    <w:rsid w:val="00FE04C0"/>
  </w:rsids>
  <m:mathPr>
    <m:mathFont m:val="Cambria Math"/>
    <m:brkBin m:val="before"/>
    <m:brkBinSub m:val="--"/>
    <m:smallFrac m:val="0"/>
    <m:dispDef/>
    <m:lMargin m:val="0"/>
    <m:rMargin m:val="0"/>
    <m:defJc m:val="centerGroup"/>
    <m:wrapIndent m:val="1440"/>
    <m:intLim m:val="subSup"/>
    <m:naryLim m:val="undOvr"/>
  </m:mathPr>
  <w:themeFontLang w:val="fr-R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745CC"/>
  <w15:chartTrackingRefBased/>
  <w15:docId w15:val="{99EBDEE2-12A9-4A58-A372-057352E62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R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132"/>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E54132"/>
    <w:pPr>
      <w:spacing w:before="100" w:beforeAutospacing="1" w:after="100" w:afterAutospacing="1" w:line="240" w:lineRule="auto"/>
    </w:pPr>
    <w:rPr>
      <w:rFonts w:ascii="Times New Roman" w:eastAsia="Times New Roman" w:hAnsi="Times New Roman" w:cs="Times New Roman"/>
      <w:sz w:val="24"/>
      <w:szCs w:val="24"/>
      <w:lang w:eastAsia="fr-RE"/>
    </w:rPr>
  </w:style>
  <w:style w:type="paragraph" w:customStyle="1" w:styleId="text--fcpt-certificationtitle">
    <w:name w:val="text--fcpt-certification__title"/>
    <w:basedOn w:val="Normal"/>
    <w:rsid w:val="00E54132"/>
    <w:pPr>
      <w:spacing w:before="100" w:beforeAutospacing="1" w:after="100" w:afterAutospacing="1" w:line="240" w:lineRule="auto"/>
    </w:pPr>
    <w:rPr>
      <w:rFonts w:ascii="Times New Roman" w:eastAsia="Times New Roman" w:hAnsi="Times New Roman" w:cs="Times New Roman"/>
      <w:sz w:val="24"/>
      <w:szCs w:val="24"/>
      <w:lang w:eastAsia="fr-RE"/>
    </w:rPr>
  </w:style>
  <w:style w:type="paragraph" w:styleId="En-tte">
    <w:name w:val="header"/>
    <w:basedOn w:val="Normal"/>
    <w:link w:val="En-tteCar"/>
    <w:uiPriority w:val="99"/>
    <w:unhideWhenUsed/>
    <w:rsid w:val="00FE04C0"/>
    <w:pPr>
      <w:tabs>
        <w:tab w:val="center" w:pos="4536"/>
        <w:tab w:val="right" w:pos="9072"/>
      </w:tabs>
      <w:spacing w:after="0" w:line="240" w:lineRule="auto"/>
    </w:pPr>
  </w:style>
  <w:style w:type="character" w:customStyle="1" w:styleId="En-tteCar">
    <w:name w:val="En-tête Car"/>
    <w:basedOn w:val="Policepardfaut"/>
    <w:link w:val="En-tte"/>
    <w:uiPriority w:val="99"/>
    <w:rsid w:val="00FE04C0"/>
  </w:style>
  <w:style w:type="paragraph" w:styleId="Pieddepage">
    <w:name w:val="footer"/>
    <w:basedOn w:val="Normal"/>
    <w:link w:val="PieddepageCar"/>
    <w:uiPriority w:val="99"/>
    <w:unhideWhenUsed/>
    <w:rsid w:val="00FE04C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E04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0824336">
      <w:bodyDiv w:val="1"/>
      <w:marLeft w:val="0"/>
      <w:marRight w:val="0"/>
      <w:marTop w:val="0"/>
      <w:marBottom w:val="0"/>
      <w:divBdr>
        <w:top w:val="none" w:sz="0" w:space="0" w:color="auto"/>
        <w:left w:val="none" w:sz="0" w:space="0" w:color="auto"/>
        <w:bottom w:val="none" w:sz="0" w:space="0" w:color="auto"/>
        <w:right w:val="none" w:sz="0" w:space="0" w:color="auto"/>
      </w:divBdr>
      <w:divsChild>
        <w:div w:id="1549027975">
          <w:marLeft w:val="0"/>
          <w:marRight w:val="0"/>
          <w:marTop w:val="0"/>
          <w:marBottom w:val="0"/>
          <w:divBdr>
            <w:top w:val="single" w:sz="2" w:space="0" w:color="E5E7EB"/>
            <w:left w:val="single" w:sz="2" w:space="0" w:color="E5E7EB"/>
            <w:bottom w:val="single" w:sz="2" w:space="0" w:color="E5E7EB"/>
            <w:right w:val="single" w:sz="2" w:space="0" w:color="E5E7EB"/>
          </w:divBdr>
        </w:div>
        <w:div w:id="8897320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906</Words>
  <Characters>4983</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Clary</dc:creator>
  <cp:keywords/>
  <dc:description/>
  <cp:lastModifiedBy>Valerie Clary</cp:lastModifiedBy>
  <cp:revision>3</cp:revision>
  <dcterms:created xsi:type="dcterms:W3CDTF">2024-11-07T10:43:00Z</dcterms:created>
  <dcterms:modified xsi:type="dcterms:W3CDTF">2024-11-08T08:18:00Z</dcterms:modified>
</cp:coreProperties>
</file>